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4E" w:rsidRDefault="007C534E" w:rsidP="007C534E">
      <w:pPr>
        <w:pStyle w:val="ConsPlusNormal"/>
        <w:jc w:val="center"/>
        <w:outlineLvl w:val="1"/>
      </w:pPr>
      <w:r>
        <w:t>ПЕРЕЧЕНЬ ВИДОВ, ФОРМ И УСЛОВИЙ ПРЕДОСТАВЛЕНИЯ</w:t>
      </w:r>
    </w:p>
    <w:p w:rsidR="007C534E" w:rsidRDefault="007C534E" w:rsidP="007C534E">
      <w:pPr>
        <w:pStyle w:val="ConsPlusNormal"/>
        <w:jc w:val="center"/>
      </w:pPr>
      <w:r>
        <w:t>МЕДИЦИНСКОЙ ПОМОЩИ, ОКАЗАНИЕ КОТОРОЙ ОСУЩЕСТВЛЯЕТСЯ</w:t>
      </w:r>
    </w:p>
    <w:p w:rsidR="007C534E" w:rsidRDefault="007C534E" w:rsidP="007C534E">
      <w:pPr>
        <w:pStyle w:val="ConsPlusNormal"/>
        <w:jc w:val="center"/>
      </w:pPr>
      <w:r>
        <w:t>БЕСПЛАТНО</w:t>
      </w:r>
    </w:p>
    <w:p w:rsidR="007C534E" w:rsidRDefault="007C534E" w:rsidP="007C534E">
      <w:pPr>
        <w:pStyle w:val="ConsPlusNormal"/>
        <w:jc w:val="both"/>
      </w:pPr>
    </w:p>
    <w:p w:rsidR="007C534E" w:rsidRDefault="007C534E" w:rsidP="007C534E">
      <w:pPr>
        <w:pStyle w:val="ConsPlusNormal"/>
        <w:ind w:firstLine="540"/>
        <w:jc w:val="both"/>
      </w:pPr>
      <w:r>
        <w:t>В рамках Территориальной программы государственных гарантий (за исключением медицинской помощи, оказываемой в рамках клинической апробации) бесплатно предоставляются: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 xml:space="preserve">Понятие "медицинская организация" используется в Территориальной программе государственных гарантий в значении, определенном в Федеральных законах от 21.11.2011 </w:t>
      </w:r>
      <w:hyperlink r:id="rId4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от 29.11.2010 </w:t>
      </w:r>
      <w:hyperlink r:id="rId5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содержащим, в том числе, методы лечения и источники финансового обеспечения высокотехнологичной медицинской помощи, в соответствии с нормативными документами Российской Федерации.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lastRenderedPageBreak/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Медицинская помощь оказывается в следующих формах: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</w:t>
      </w:r>
      <w:proofErr w:type="gramEnd"/>
      <w:r>
        <w:t xml:space="preserve">, </w:t>
      </w:r>
      <w:proofErr w:type="gramStart"/>
      <w:r>
        <w:t>включенными</w:t>
      </w:r>
      <w:proofErr w:type="gramEnd"/>
      <w:r>
        <w:t xml:space="preserve"> в утвержденный Правительством Российской Федерации перечень медицинских изделий, имплантируемых в организм человека.</w:t>
      </w:r>
    </w:p>
    <w:p w:rsidR="007C534E" w:rsidRDefault="007C534E" w:rsidP="007C534E">
      <w:pPr>
        <w:pStyle w:val="ConsPlusNormal"/>
        <w:jc w:val="both"/>
      </w:pPr>
    </w:p>
    <w:p w:rsidR="007C534E" w:rsidRDefault="007C534E" w:rsidP="007C534E">
      <w:pPr>
        <w:pStyle w:val="ConsPlusNormal"/>
        <w:jc w:val="center"/>
        <w:outlineLvl w:val="1"/>
      </w:pPr>
      <w:bookmarkStart w:id="0" w:name="Par84"/>
      <w:bookmarkEnd w:id="0"/>
      <w:r>
        <w:t>Раздел 3. ПЕРЕЧЕНЬ ЗАБОЛЕВАНИЙ И СОСТОЯНИЙ, ОКАЗАНИЕ</w:t>
      </w:r>
    </w:p>
    <w:p w:rsidR="007C534E" w:rsidRDefault="007C534E" w:rsidP="007C534E">
      <w:pPr>
        <w:pStyle w:val="ConsPlusNormal"/>
        <w:jc w:val="center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ПРИ КОТОРЫХ ОСУЩЕСТВЛЯЕТСЯ БЕСПЛАТНО,</w:t>
      </w:r>
    </w:p>
    <w:p w:rsidR="007C534E" w:rsidRDefault="007C534E" w:rsidP="007C534E">
      <w:pPr>
        <w:pStyle w:val="ConsPlusNormal"/>
        <w:jc w:val="center"/>
      </w:pPr>
      <w:r>
        <w:t>И КАТЕГОРИИ ГРАЖДАН, ОКАЗАНИЕ МЕДИЦИНСКОЙ ПОМОЩИ КОТОРЫМ</w:t>
      </w:r>
    </w:p>
    <w:p w:rsidR="007C534E" w:rsidRDefault="007C534E" w:rsidP="007C534E">
      <w:pPr>
        <w:pStyle w:val="ConsPlusNormal"/>
        <w:jc w:val="center"/>
      </w:pPr>
      <w:r>
        <w:t>ОСУЩЕСТВЛЯЕТСЯ БЕСПЛАТНО</w:t>
      </w:r>
    </w:p>
    <w:p w:rsidR="007C534E" w:rsidRDefault="007C534E" w:rsidP="007C534E">
      <w:pPr>
        <w:pStyle w:val="ConsPlusNormal"/>
        <w:jc w:val="both"/>
      </w:pPr>
    </w:p>
    <w:p w:rsidR="007C534E" w:rsidRDefault="007C534E" w:rsidP="007C534E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55" w:tooltip="Раздел 2. ПЕРЕЧЕНЬ ВИДОВ, ФОРМ И УСЛОВИЙ ПРЕДОСТАВЛЕНИЯ" w:history="1">
        <w:r>
          <w:rPr>
            <w:color w:val="0000FF"/>
          </w:rPr>
          <w:t>разделом 2</w:t>
        </w:r>
      </w:hyperlink>
      <w:r>
        <w:t xml:space="preserve"> Территориальной программы государственных гарантий при следующих заболеваниях и состояниях: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 xml:space="preserve">инфекционных и паразитарных </w:t>
      </w:r>
      <w:proofErr w:type="gramStart"/>
      <w:r>
        <w:t>болезнях</w:t>
      </w:r>
      <w:proofErr w:type="gramEnd"/>
      <w:r>
        <w:t>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новообразованиях</w:t>
      </w:r>
      <w:proofErr w:type="gramEnd"/>
      <w:r>
        <w:t>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болезнях</w:t>
      </w:r>
      <w:proofErr w:type="gramEnd"/>
      <w:r>
        <w:t xml:space="preserve"> эндокринной системы;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расстройствах</w:t>
      </w:r>
      <w:proofErr w:type="gramEnd"/>
      <w:r>
        <w:t xml:space="preserve"> питания и нарушениях обмена веществ;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болезнях</w:t>
      </w:r>
      <w:proofErr w:type="gramEnd"/>
      <w:r>
        <w:t xml:space="preserve"> нервной системы;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болезнях</w:t>
      </w:r>
      <w:proofErr w:type="gramEnd"/>
      <w:r>
        <w:t xml:space="preserve"> крови, кроветворных органов;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 xml:space="preserve">отдельных </w:t>
      </w:r>
      <w:proofErr w:type="gramStart"/>
      <w:r>
        <w:t>нарушениях</w:t>
      </w:r>
      <w:proofErr w:type="gramEnd"/>
      <w:r>
        <w:t>, вовлекающих иммунный механизм;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болезнях</w:t>
      </w:r>
      <w:proofErr w:type="gramEnd"/>
      <w:r>
        <w:t xml:space="preserve"> глаза и его придаточного аппарата;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болезнях</w:t>
      </w:r>
      <w:proofErr w:type="gramEnd"/>
      <w:r>
        <w:t xml:space="preserve"> уха и сосцевидного отростка;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болезнях</w:t>
      </w:r>
      <w:proofErr w:type="gramEnd"/>
      <w:r>
        <w:t xml:space="preserve"> системы кровообращения;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болезнях</w:t>
      </w:r>
      <w:proofErr w:type="gramEnd"/>
      <w:r>
        <w:t xml:space="preserve"> органов дыхания;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болезнях</w:t>
      </w:r>
      <w:proofErr w:type="gramEnd"/>
      <w:r>
        <w:t xml:space="preserve"> органов пищеварения, в том числе болезнях полости рта, слюнных желез и челюстей (за исключением зубного протезирования);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болезнях</w:t>
      </w:r>
      <w:proofErr w:type="gramEnd"/>
      <w:r>
        <w:t xml:space="preserve"> мочеполовой системы;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болезнях</w:t>
      </w:r>
      <w:proofErr w:type="gramEnd"/>
      <w:r>
        <w:t xml:space="preserve"> кожи и подкожной клетчатки;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болезнях</w:t>
      </w:r>
      <w:proofErr w:type="gramEnd"/>
      <w:r>
        <w:t xml:space="preserve"> костно-мышечной системы и соединительной ткани;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травмах</w:t>
      </w:r>
      <w:proofErr w:type="gramEnd"/>
      <w:r>
        <w:t>, отравлениях и некоторых других последствиях воздействия внешних причин;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 xml:space="preserve">врожденных </w:t>
      </w:r>
      <w:proofErr w:type="gramStart"/>
      <w:r>
        <w:t>аномалиях</w:t>
      </w:r>
      <w:proofErr w:type="gramEnd"/>
      <w:r>
        <w:t xml:space="preserve"> (пороках развития);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деформациях</w:t>
      </w:r>
      <w:proofErr w:type="gramEnd"/>
      <w:r>
        <w:t xml:space="preserve"> и хромосомных нарушениях;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беременности, родах, послеродовом периоде и абортах;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 xml:space="preserve">отдельных </w:t>
      </w:r>
      <w:proofErr w:type="gramStart"/>
      <w:r>
        <w:t>состояниях</w:t>
      </w:r>
      <w:proofErr w:type="gramEnd"/>
      <w:r>
        <w:t>, возникающих у детей в перинатальный период;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 xml:space="preserve">психических </w:t>
      </w:r>
      <w:proofErr w:type="gramStart"/>
      <w:r>
        <w:t>расстройствах</w:t>
      </w:r>
      <w:proofErr w:type="gramEnd"/>
      <w:r>
        <w:t xml:space="preserve"> и расстройствах поведения;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proofErr w:type="gramStart"/>
      <w:r>
        <w:t>симптомах</w:t>
      </w:r>
      <w:proofErr w:type="gramEnd"/>
      <w:r>
        <w:t>, признаках и отклонениях от нормы, не отнесенных к заболеваниям и состояниям.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ar2543" w:tooltip="Раздел 8. ПОРЯДОК И УСЛОВИЯ ПРЕДОСТАВЛЕНИЯ" w:history="1">
        <w:r>
          <w:rPr>
            <w:color w:val="0000FF"/>
          </w:rPr>
          <w:t>разделом 8</w:t>
        </w:r>
      </w:hyperlink>
      <w:r>
        <w:t>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на профилактические медицинские осмотры и диспансеризацию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на диспансеризацию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>на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7C534E" w:rsidRDefault="007C534E" w:rsidP="007C534E">
      <w:pPr>
        <w:pStyle w:val="ConsPlusNormal"/>
        <w:spacing w:before="200"/>
        <w:ind w:firstLine="540"/>
        <w:jc w:val="both"/>
      </w:pPr>
      <w:r>
        <w:t xml:space="preserve">на </w:t>
      </w: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у беременных женщин, </w:t>
      </w:r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новорожденных детей и </w:t>
      </w:r>
      <w:proofErr w:type="spellStart"/>
      <w:r>
        <w:t>аудиологический</w:t>
      </w:r>
      <w:proofErr w:type="spellEnd"/>
      <w:r>
        <w:t xml:space="preserve"> скрининг новорожденных детей и детей первого года жизни.</w:t>
      </w:r>
    </w:p>
    <w:p w:rsidR="00951F07" w:rsidRDefault="00951F07"/>
    <w:sectPr w:rsidR="00951F07" w:rsidSect="0095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C534E"/>
    <w:rsid w:val="000023AC"/>
    <w:rsid w:val="000129D1"/>
    <w:rsid w:val="00014F9B"/>
    <w:rsid w:val="00016605"/>
    <w:rsid w:val="00016940"/>
    <w:rsid w:val="00016F33"/>
    <w:rsid w:val="00023AAF"/>
    <w:rsid w:val="000262CA"/>
    <w:rsid w:val="00026365"/>
    <w:rsid w:val="00032186"/>
    <w:rsid w:val="00034FA0"/>
    <w:rsid w:val="000367A5"/>
    <w:rsid w:val="00042041"/>
    <w:rsid w:val="00043881"/>
    <w:rsid w:val="00046270"/>
    <w:rsid w:val="000469FF"/>
    <w:rsid w:val="000479B9"/>
    <w:rsid w:val="00050668"/>
    <w:rsid w:val="00050B7D"/>
    <w:rsid w:val="000561A9"/>
    <w:rsid w:val="00061A2A"/>
    <w:rsid w:val="000724B7"/>
    <w:rsid w:val="00072771"/>
    <w:rsid w:val="000742ED"/>
    <w:rsid w:val="000747C7"/>
    <w:rsid w:val="000767E6"/>
    <w:rsid w:val="00076FC8"/>
    <w:rsid w:val="00077FA7"/>
    <w:rsid w:val="000832FF"/>
    <w:rsid w:val="000843E4"/>
    <w:rsid w:val="0008541B"/>
    <w:rsid w:val="00085504"/>
    <w:rsid w:val="00086BE5"/>
    <w:rsid w:val="00097275"/>
    <w:rsid w:val="000A086F"/>
    <w:rsid w:val="000A165B"/>
    <w:rsid w:val="000A2DF0"/>
    <w:rsid w:val="000A30F8"/>
    <w:rsid w:val="000B210D"/>
    <w:rsid w:val="000B24B9"/>
    <w:rsid w:val="000B2AB7"/>
    <w:rsid w:val="000B3664"/>
    <w:rsid w:val="000B3B27"/>
    <w:rsid w:val="000C2ADB"/>
    <w:rsid w:val="000C49B1"/>
    <w:rsid w:val="000C5503"/>
    <w:rsid w:val="000C6205"/>
    <w:rsid w:val="000C735A"/>
    <w:rsid w:val="000D36AF"/>
    <w:rsid w:val="000D4A98"/>
    <w:rsid w:val="000D7853"/>
    <w:rsid w:val="000E19BE"/>
    <w:rsid w:val="000E4F43"/>
    <w:rsid w:val="000F15B0"/>
    <w:rsid w:val="000F1686"/>
    <w:rsid w:val="000F46F7"/>
    <w:rsid w:val="000F5220"/>
    <w:rsid w:val="000F66FF"/>
    <w:rsid w:val="000F6817"/>
    <w:rsid w:val="00101996"/>
    <w:rsid w:val="00103715"/>
    <w:rsid w:val="00103DDF"/>
    <w:rsid w:val="00104439"/>
    <w:rsid w:val="00105D14"/>
    <w:rsid w:val="00114D50"/>
    <w:rsid w:val="001169E0"/>
    <w:rsid w:val="00120732"/>
    <w:rsid w:val="00123CCD"/>
    <w:rsid w:val="0012471D"/>
    <w:rsid w:val="001261C2"/>
    <w:rsid w:val="00126957"/>
    <w:rsid w:val="0013272E"/>
    <w:rsid w:val="00134E0D"/>
    <w:rsid w:val="00140D01"/>
    <w:rsid w:val="0014216B"/>
    <w:rsid w:val="001429AD"/>
    <w:rsid w:val="00151AC7"/>
    <w:rsid w:val="00151E59"/>
    <w:rsid w:val="00151E5C"/>
    <w:rsid w:val="001521FE"/>
    <w:rsid w:val="00153EFB"/>
    <w:rsid w:val="001569C8"/>
    <w:rsid w:val="00157251"/>
    <w:rsid w:val="00157781"/>
    <w:rsid w:val="001663F6"/>
    <w:rsid w:val="00166665"/>
    <w:rsid w:val="001667E7"/>
    <w:rsid w:val="0017036A"/>
    <w:rsid w:val="00174EA7"/>
    <w:rsid w:val="00181F05"/>
    <w:rsid w:val="001859F9"/>
    <w:rsid w:val="00186083"/>
    <w:rsid w:val="0018631F"/>
    <w:rsid w:val="00195236"/>
    <w:rsid w:val="00195553"/>
    <w:rsid w:val="001955D6"/>
    <w:rsid w:val="00197989"/>
    <w:rsid w:val="001A01F8"/>
    <w:rsid w:val="001A087E"/>
    <w:rsid w:val="001A3B3F"/>
    <w:rsid w:val="001A5EDB"/>
    <w:rsid w:val="001A70A9"/>
    <w:rsid w:val="001B2059"/>
    <w:rsid w:val="001B459D"/>
    <w:rsid w:val="001B5DDD"/>
    <w:rsid w:val="001B7414"/>
    <w:rsid w:val="001C5357"/>
    <w:rsid w:val="001C7B55"/>
    <w:rsid w:val="001D44B8"/>
    <w:rsid w:val="001D6E04"/>
    <w:rsid w:val="001D7CFA"/>
    <w:rsid w:val="001E14D0"/>
    <w:rsid w:val="001E6F5E"/>
    <w:rsid w:val="001F115C"/>
    <w:rsid w:val="001F6898"/>
    <w:rsid w:val="001F6DD3"/>
    <w:rsid w:val="001F6ECA"/>
    <w:rsid w:val="002052D5"/>
    <w:rsid w:val="002053D4"/>
    <w:rsid w:val="00205654"/>
    <w:rsid w:val="00206433"/>
    <w:rsid w:val="00212CBB"/>
    <w:rsid w:val="00214F65"/>
    <w:rsid w:val="002177D8"/>
    <w:rsid w:val="00222FD5"/>
    <w:rsid w:val="002243D1"/>
    <w:rsid w:val="002254C2"/>
    <w:rsid w:val="00227990"/>
    <w:rsid w:val="00227C05"/>
    <w:rsid w:val="00232630"/>
    <w:rsid w:val="002364CA"/>
    <w:rsid w:val="00237378"/>
    <w:rsid w:val="002434AA"/>
    <w:rsid w:val="00243A58"/>
    <w:rsid w:val="00246212"/>
    <w:rsid w:val="0024705A"/>
    <w:rsid w:val="00254C5B"/>
    <w:rsid w:val="0025623C"/>
    <w:rsid w:val="00257485"/>
    <w:rsid w:val="002578DC"/>
    <w:rsid w:val="00262F77"/>
    <w:rsid w:val="00266098"/>
    <w:rsid w:val="00272A0B"/>
    <w:rsid w:val="002744B5"/>
    <w:rsid w:val="002768A1"/>
    <w:rsid w:val="00276A03"/>
    <w:rsid w:val="00276C54"/>
    <w:rsid w:val="00284312"/>
    <w:rsid w:val="002878F3"/>
    <w:rsid w:val="00294B42"/>
    <w:rsid w:val="0029508E"/>
    <w:rsid w:val="002961C0"/>
    <w:rsid w:val="002A08BA"/>
    <w:rsid w:val="002A1011"/>
    <w:rsid w:val="002A5170"/>
    <w:rsid w:val="002A6F87"/>
    <w:rsid w:val="002A7E06"/>
    <w:rsid w:val="002B00E6"/>
    <w:rsid w:val="002B2E34"/>
    <w:rsid w:val="002B7E6D"/>
    <w:rsid w:val="002C23D8"/>
    <w:rsid w:val="002D0A39"/>
    <w:rsid w:val="002D4891"/>
    <w:rsid w:val="002D71D8"/>
    <w:rsid w:val="002E1915"/>
    <w:rsid w:val="002E56CF"/>
    <w:rsid w:val="002E62E3"/>
    <w:rsid w:val="002E692A"/>
    <w:rsid w:val="002F2268"/>
    <w:rsid w:val="002F25AD"/>
    <w:rsid w:val="002F32BF"/>
    <w:rsid w:val="002F376E"/>
    <w:rsid w:val="002F4EA8"/>
    <w:rsid w:val="00301246"/>
    <w:rsid w:val="00303397"/>
    <w:rsid w:val="003053E1"/>
    <w:rsid w:val="003078FA"/>
    <w:rsid w:val="0031762E"/>
    <w:rsid w:val="0032177B"/>
    <w:rsid w:val="003246EC"/>
    <w:rsid w:val="00331862"/>
    <w:rsid w:val="00331B10"/>
    <w:rsid w:val="00332092"/>
    <w:rsid w:val="003323BE"/>
    <w:rsid w:val="00332D1E"/>
    <w:rsid w:val="003330A8"/>
    <w:rsid w:val="0034500B"/>
    <w:rsid w:val="003475CF"/>
    <w:rsid w:val="00350A06"/>
    <w:rsid w:val="003513AB"/>
    <w:rsid w:val="00355E4A"/>
    <w:rsid w:val="0035719E"/>
    <w:rsid w:val="003723A0"/>
    <w:rsid w:val="00373D73"/>
    <w:rsid w:val="00374DEA"/>
    <w:rsid w:val="00377AD9"/>
    <w:rsid w:val="003806F1"/>
    <w:rsid w:val="00381336"/>
    <w:rsid w:val="00382E33"/>
    <w:rsid w:val="00385929"/>
    <w:rsid w:val="003865B5"/>
    <w:rsid w:val="0039189F"/>
    <w:rsid w:val="00392443"/>
    <w:rsid w:val="0039755A"/>
    <w:rsid w:val="003A07D4"/>
    <w:rsid w:val="003B07ED"/>
    <w:rsid w:val="003B2FC7"/>
    <w:rsid w:val="003B6C94"/>
    <w:rsid w:val="003C56D1"/>
    <w:rsid w:val="003C6CEB"/>
    <w:rsid w:val="003D3111"/>
    <w:rsid w:val="003D7FDE"/>
    <w:rsid w:val="003E0C2B"/>
    <w:rsid w:val="003E0FDF"/>
    <w:rsid w:val="003E3314"/>
    <w:rsid w:val="003E64A0"/>
    <w:rsid w:val="003E6A03"/>
    <w:rsid w:val="003F393C"/>
    <w:rsid w:val="003F3C64"/>
    <w:rsid w:val="003F463B"/>
    <w:rsid w:val="003F6984"/>
    <w:rsid w:val="004029F0"/>
    <w:rsid w:val="00403CC3"/>
    <w:rsid w:val="00406656"/>
    <w:rsid w:val="00412B10"/>
    <w:rsid w:val="00412C7D"/>
    <w:rsid w:val="0041367E"/>
    <w:rsid w:val="0042090F"/>
    <w:rsid w:val="00420CBA"/>
    <w:rsid w:val="004321AF"/>
    <w:rsid w:val="004357C7"/>
    <w:rsid w:val="00442F39"/>
    <w:rsid w:val="004442C9"/>
    <w:rsid w:val="00445807"/>
    <w:rsid w:val="00445A05"/>
    <w:rsid w:val="00446DE0"/>
    <w:rsid w:val="00447B0F"/>
    <w:rsid w:val="00450263"/>
    <w:rsid w:val="00452AA8"/>
    <w:rsid w:val="00453AD6"/>
    <w:rsid w:val="004576C0"/>
    <w:rsid w:val="0046220F"/>
    <w:rsid w:val="00466A3F"/>
    <w:rsid w:val="004722FC"/>
    <w:rsid w:val="00472932"/>
    <w:rsid w:val="00474279"/>
    <w:rsid w:val="00474A26"/>
    <w:rsid w:val="004818BF"/>
    <w:rsid w:val="0048220D"/>
    <w:rsid w:val="00482412"/>
    <w:rsid w:val="00482FBC"/>
    <w:rsid w:val="004846F4"/>
    <w:rsid w:val="0048784E"/>
    <w:rsid w:val="00487C83"/>
    <w:rsid w:val="00492C6F"/>
    <w:rsid w:val="00496E20"/>
    <w:rsid w:val="00497388"/>
    <w:rsid w:val="004A7F57"/>
    <w:rsid w:val="004B066D"/>
    <w:rsid w:val="004B2109"/>
    <w:rsid w:val="004B326F"/>
    <w:rsid w:val="004B419A"/>
    <w:rsid w:val="004B48EE"/>
    <w:rsid w:val="004B5F06"/>
    <w:rsid w:val="004B63E2"/>
    <w:rsid w:val="004B6580"/>
    <w:rsid w:val="004C01FC"/>
    <w:rsid w:val="004C4723"/>
    <w:rsid w:val="004C6E35"/>
    <w:rsid w:val="004C7177"/>
    <w:rsid w:val="004C72B3"/>
    <w:rsid w:val="004D13CA"/>
    <w:rsid w:val="004D1CAC"/>
    <w:rsid w:val="004D40A5"/>
    <w:rsid w:val="004D51E0"/>
    <w:rsid w:val="004D62ED"/>
    <w:rsid w:val="004E0E0E"/>
    <w:rsid w:val="004E1AE7"/>
    <w:rsid w:val="004E6E8C"/>
    <w:rsid w:val="004F1FAB"/>
    <w:rsid w:val="004F3A99"/>
    <w:rsid w:val="004F6416"/>
    <w:rsid w:val="005066CE"/>
    <w:rsid w:val="005104CC"/>
    <w:rsid w:val="00510F2F"/>
    <w:rsid w:val="00513C0D"/>
    <w:rsid w:val="0051748C"/>
    <w:rsid w:val="005214DA"/>
    <w:rsid w:val="00521C2A"/>
    <w:rsid w:val="0052676A"/>
    <w:rsid w:val="00527861"/>
    <w:rsid w:val="00527E5C"/>
    <w:rsid w:val="00535C6F"/>
    <w:rsid w:val="0054251F"/>
    <w:rsid w:val="00542915"/>
    <w:rsid w:val="005457A5"/>
    <w:rsid w:val="00552188"/>
    <w:rsid w:val="00552FBD"/>
    <w:rsid w:val="00555AFE"/>
    <w:rsid w:val="005566BD"/>
    <w:rsid w:val="005566F9"/>
    <w:rsid w:val="005573F5"/>
    <w:rsid w:val="0056174E"/>
    <w:rsid w:val="00562AB4"/>
    <w:rsid w:val="00570D6F"/>
    <w:rsid w:val="00571662"/>
    <w:rsid w:val="0057499F"/>
    <w:rsid w:val="005809A1"/>
    <w:rsid w:val="00581435"/>
    <w:rsid w:val="00581F6A"/>
    <w:rsid w:val="0059722C"/>
    <w:rsid w:val="00597BB9"/>
    <w:rsid w:val="005A11AA"/>
    <w:rsid w:val="005A19AD"/>
    <w:rsid w:val="005A33B2"/>
    <w:rsid w:val="005A5360"/>
    <w:rsid w:val="005A565E"/>
    <w:rsid w:val="005A637B"/>
    <w:rsid w:val="005B1A7E"/>
    <w:rsid w:val="005B263E"/>
    <w:rsid w:val="005B4CA8"/>
    <w:rsid w:val="005B71E5"/>
    <w:rsid w:val="005C2AD3"/>
    <w:rsid w:val="005C315A"/>
    <w:rsid w:val="005C44F2"/>
    <w:rsid w:val="005C63E4"/>
    <w:rsid w:val="005D2FE9"/>
    <w:rsid w:val="005D3956"/>
    <w:rsid w:val="005D60C1"/>
    <w:rsid w:val="005E2B8B"/>
    <w:rsid w:val="005E697B"/>
    <w:rsid w:val="005E767A"/>
    <w:rsid w:val="005E7B07"/>
    <w:rsid w:val="005F1472"/>
    <w:rsid w:val="005F20E6"/>
    <w:rsid w:val="005F368E"/>
    <w:rsid w:val="005F4BE3"/>
    <w:rsid w:val="005F6980"/>
    <w:rsid w:val="005F6E8D"/>
    <w:rsid w:val="005F7536"/>
    <w:rsid w:val="005F7CAC"/>
    <w:rsid w:val="006030ED"/>
    <w:rsid w:val="006032B8"/>
    <w:rsid w:val="00606CA8"/>
    <w:rsid w:val="00610811"/>
    <w:rsid w:val="006139A8"/>
    <w:rsid w:val="00623226"/>
    <w:rsid w:val="00626041"/>
    <w:rsid w:val="006300B2"/>
    <w:rsid w:val="006409C6"/>
    <w:rsid w:val="0064530C"/>
    <w:rsid w:val="00646A6F"/>
    <w:rsid w:val="0064705E"/>
    <w:rsid w:val="00650629"/>
    <w:rsid w:val="006528B3"/>
    <w:rsid w:val="00652DF0"/>
    <w:rsid w:val="006559EE"/>
    <w:rsid w:val="00656660"/>
    <w:rsid w:val="00656B57"/>
    <w:rsid w:val="006574C1"/>
    <w:rsid w:val="006646A2"/>
    <w:rsid w:val="0067569C"/>
    <w:rsid w:val="00676DC3"/>
    <w:rsid w:val="006776C0"/>
    <w:rsid w:val="006801EB"/>
    <w:rsid w:val="00685A16"/>
    <w:rsid w:val="006862FE"/>
    <w:rsid w:val="006907E1"/>
    <w:rsid w:val="00694A0C"/>
    <w:rsid w:val="006970D3"/>
    <w:rsid w:val="006A33CD"/>
    <w:rsid w:val="006A3DA4"/>
    <w:rsid w:val="006B41D1"/>
    <w:rsid w:val="006B5324"/>
    <w:rsid w:val="006C0D17"/>
    <w:rsid w:val="006C1E7F"/>
    <w:rsid w:val="006C5A6C"/>
    <w:rsid w:val="006D01F0"/>
    <w:rsid w:val="006D2AE4"/>
    <w:rsid w:val="006D4AF5"/>
    <w:rsid w:val="006D7299"/>
    <w:rsid w:val="006D73C0"/>
    <w:rsid w:val="006D7BB0"/>
    <w:rsid w:val="006E4C00"/>
    <w:rsid w:val="006E4E6B"/>
    <w:rsid w:val="006E50A1"/>
    <w:rsid w:val="006F2195"/>
    <w:rsid w:val="006F74EE"/>
    <w:rsid w:val="00702862"/>
    <w:rsid w:val="007038A7"/>
    <w:rsid w:val="00704B61"/>
    <w:rsid w:val="00716766"/>
    <w:rsid w:val="0071715F"/>
    <w:rsid w:val="0072037B"/>
    <w:rsid w:val="00720E27"/>
    <w:rsid w:val="00721E1E"/>
    <w:rsid w:val="007255F8"/>
    <w:rsid w:val="00731743"/>
    <w:rsid w:val="007352CA"/>
    <w:rsid w:val="007366A3"/>
    <w:rsid w:val="007401E5"/>
    <w:rsid w:val="00741374"/>
    <w:rsid w:val="00743C37"/>
    <w:rsid w:val="00745AED"/>
    <w:rsid w:val="00747696"/>
    <w:rsid w:val="00750FC9"/>
    <w:rsid w:val="00757FA2"/>
    <w:rsid w:val="0076097A"/>
    <w:rsid w:val="007624AA"/>
    <w:rsid w:val="0076329C"/>
    <w:rsid w:val="00764D8A"/>
    <w:rsid w:val="00767FF1"/>
    <w:rsid w:val="00770A50"/>
    <w:rsid w:val="007721CA"/>
    <w:rsid w:val="00777F41"/>
    <w:rsid w:val="0078071F"/>
    <w:rsid w:val="007810E9"/>
    <w:rsid w:val="00782F79"/>
    <w:rsid w:val="007830F1"/>
    <w:rsid w:val="00785BAC"/>
    <w:rsid w:val="00791BC7"/>
    <w:rsid w:val="007966E3"/>
    <w:rsid w:val="00796876"/>
    <w:rsid w:val="007A1719"/>
    <w:rsid w:val="007A21D6"/>
    <w:rsid w:val="007B171E"/>
    <w:rsid w:val="007B37B6"/>
    <w:rsid w:val="007B3A12"/>
    <w:rsid w:val="007B3A1D"/>
    <w:rsid w:val="007B4612"/>
    <w:rsid w:val="007C1AE5"/>
    <w:rsid w:val="007C534E"/>
    <w:rsid w:val="007C54D9"/>
    <w:rsid w:val="007C594E"/>
    <w:rsid w:val="007C5C84"/>
    <w:rsid w:val="007D48B5"/>
    <w:rsid w:val="007E4176"/>
    <w:rsid w:val="007E61B1"/>
    <w:rsid w:val="007E6AB0"/>
    <w:rsid w:val="007F3A91"/>
    <w:rsid w:val="007F55A8"/>
    <w:rsid w:val="008040EE"/>
    <w:rsid w:val="00807E5F"/>
    <w:rsid w:val="00810257"/>
    <w:rsid w:val="00812833"/>
    <w:rsid w:val="00812E66"/>
    <w:rsid w:val="00813E5A"/>
    <w:rsid w:val="00816E63"/>
    <w:rsid w:val="0082352E"/>
    <w:rsid w:val="00827A5E"/>
    <w:rsid w:val="00827E2C"/>
    <w:rsid w:val="00830556"/>
    <w:rsid w:val="00830888"/>
    <w:rsid w:val="00830DC9"/>
    <w:rsid w:val="00834F5D"/>
    <w:rsid w:val="0083587D"/>
    <w:rsid w:val="008361E7"/>
    <w:rsid w:val="00836CE4"/>
    <w:rsid w:val="00842EC8"/>
    <w:rsid w:val="00842F74"/>
    <w:rsid w:val="00843E3F"/>
    <w:rsid w:val="00845C5E"/>
    <w:rsid w:val="00847391"/>
    <w:rsid w:val="00847F7B"/>
    <w:rsid w:val="00854CBE"/>
    <w:rsid w:val="00854E49"/>
    <w:rsid w:val="00855040"/>
    <w:rsid w:val="008566D9"/>
    <w:rsid w:val="008568FD"/>
    <w:rsid w:val="00856D45"/>
    <w:rsid w:val="00863C81"/>
    <w:rsid w:val="008647E0"/>
    <w:rsid w:val="00866BA8"/>
    <w:rsid w:val="00867B39"/>
    <w:rsid w:val="00870E88"/>
    <w:rsid w:val="00873CEF"/>
    <w:rsid w:val="00873D69"/>
    <w:rsid w:val="00874794"/>
    <w:rsid w:val="00881BAD"/>
    <w:rsid w:val="0088344B"/>
    <w:rsid w:val="0088379A"/>
    <w:rsid w:val="008839CF"/>
    <w:rsid w:val="00884E62"/>
    <w:rsid w:val="0088518B"/>
    <w:rsid w:val="0088746D"/>
    <w:rsid w:val="0089004E"/>
    <w:rsid w:val="00894585"/>
    <w:rsid w:val="00894867"/>
    <w:rsid w:val="008A2773"/>
    <w:rsid w:val="008A341E"/>
    <w:rsid w:val="008A434E"/>
    <w:rsid w:val="008A580E"/>
    <w:rsid w:val="008B02BC"/>
    <w:rsid w:val="008B36A4"/>
    <w:rsid w:val="008B4D1F"/>
    <w:rsid w:val="008B575E"/>
    <w:rsid w:val="008B59E3"/>
    <w:rsid w:val="008B61F6"/>
    <w:rsid w:val="008C044C"/>
    <w:rsid w:val="008C1F01"/>
    <w:rsid w:val="008C49B0"/>
    <w:rsid w:val="008C5C85"/>
    <w:rsid w:val="008C6F1F"/>
    <w:rsid w:val="008D085A"/>
    <w:rsid w:val="008D7D4C"/>
    <w:rsid w:val="008E03B7"/>
    <w:rsid w:val="008E06D4"/>
    <w:rsid w:val="008E0DB4"/>
    <w:rsid w:val="008E4CD1"/>
    <w:rsid w:val="008E5EF5"/>
    <w:rsid w:val="008F2F98"/>
    <w:rsid w:val="008F325C"/>
    <w:rsid w:val="008F5F8E"/>
    <w:rsid w:val="00902F18"/>
    <w:rsid w:val="00907F27"/>
    <w:rsid w:val="009141C5"/>
    <w:rsid w:val="00916C23"/>
    <w:rsid w:val="0092078E"/>
    <w:rsid w:val="00921E8E"/>
    <w:rsid w:val="00931DA7"/>
    <w:rsid w:val="009321E7"/>
    <w:rsid w:val="00934D02"/>
    <w:rsid w:val="0093707E"/>
    <w:rsid w:val="00937EA8"/>
    <w:rsid w:val="0094278A"/>
    <w:rsid w:val="00942D1E"/>
    <w:rsid w:val="00943779"/>
    <w:rsid w:val="0095173A"/>
    <w:rsid w:val="00951F07"/>
    <w:rsid w:val="00952CBB"/>
    <w:rsid w:val="009600B3"/>
    <w:rsid w:val="00960417"/>
    <w:rsid w:val="00962B7F"/>
    <w:rsid w:val="00963444"/>
    <w:rsid w:val="009635C1"/>
    <w:rsid w:val="00963695"/>
    <w:rsid w:val="00964A46"/>
    <w:rsid w:val="00965B6F"/>
    <w:rsid w:val="0096626B"/>
    <w:rsid w:val="00966E43"/>
    <w:rsid w:val="00967372"/>
    <w:rsid w:val="009706E0"/>
    <w:rsid w:val="00972F2A"/>
    <w:rsid w:val="009814B1"/>
    <w:rsid w:val="009818C8"/>
    <w:rsid w:val="00982068"/>
    <w:rsid w:val="00982213"/>
    <w:rsid w:val="00984DD2"/>
    <w:rsid w:val="00985586"/>
    <w:rsid w:val="00985A50"/>
    <w:rsid w:val="00986175"/>
    <w:rsid w:val="0098636F"/>
    <w:rsid w:val="0099244E"/>
    <w:rsid w:val="009969BC"/>
    <w:rsid w:val="009A0DC3"/>
    <w:rsid w:val="009A4D4E"/>
    <w:rsid w:val="009A538B"/>
    <w:rsid w:val="009B1278"/>
    <w:rsid w:val="009B1818"/>
    <w:rsid w:val="009B1B62"/>
    <w:rsid w:val="009B5EC1"/>
    <w:rsid w:val="009B743B"/>
    <w:rsid w:val="009C1452"/>
    <w:rsid w:val="009C3A55"/>
    <w:rsid w:val="009C490D"/>
    <w:rsid w:val="009C5DCC"/>
    <w:rsid w:val="009C783B"/>
    <w:rsid w:val="009D0CB1"/>
    <w:rsid w:val="009D1926"/>
    <w:rsid w:val="009D2C9B"/>
    <w:rsid w:val="009D529E"/>
    <w:rsid w:val="009D55AD"/>
    <w:rsid w:val="009D78A8"/>
    <w:rsid w:val="009E206D"/>
    <w:rsid w:val="009E2106"/>
    <w:rsid w:val="009E3061"/>
    <w:rsid w:val="009E32AB"/>
    <w:rsid w:val="009E4530"/>
    <w:rsid w:val="009E74CE"/>
    <w:rsid w:val="009F263F"/>
    <w:rsid w:val="009F525F"/>
    <w:rsid w:val="009F6C5A"/>
    <w:rsid w:val="00A02639"/>
    <w:rsid w:val="00A061C8"/>
    <w:rsid w:val="00A07BD9"/>
    <w:rsid w:val="00A07D3D"/>
    <w:rsid w:val="00A10587"/>
    <w:rsid w:val="00A12D66"/>
    <w:rsid w:val="00A12D8F"/>
    <w:rsid w:val="00A17A1B"/>
    <w:rsid w:val="00A216E5"/>
    <w:rsid w:val="00A224A7"/>
    <w:rsid w:val="00A238CD"/>
    <w:rsid w:val="00A25005"/>
    <w:rsid w:val="00A2651B"/>
    <w:rsid w:val="00A2653B"/>
    <w:rsid w:val="00A301AC"/>
    <w:rsid w:val="00A31609"/>
    <w:rsid w:val="00A32902"/>
    <w:rsid w:val="00A33DE0"/>
    <w:rsid w:val="00A36906"/>
    <w:rsid w:val="00A41452"/>
    <w:rsid w:val="00A4236C"/>
    <w:rsid w:val="00A431AF"/>
    <w:rsid w:val="00A43A9F"/>
    <w:rsid w:val="00A519A0"/>
    <w:rsid w:val="00A55849"/>
    <w:rsid w:val="00A565F1"/>
    <w:rsid w:val="00A61734"/>
    <w:rsid w:val="00A62A09"/>
    <w:rsid w:val="00A63126"/>
    <w:rsid w:val="00A631BD"/>
    <w:rsid w:val="00A63D50"/>
    <w:rsid w:val="00A67532"/>
    <w:rsid w:val="00A67603"/>
    <w:rsid w:val="00A678B7"/>
    <w:rsid w:val="00A679EB"/>
    <w:rsid w:val="00A72601"/>
    <w:rsid w:val="00A74864"/>
    <w:rsid w:val="00A80ADE"/>
    <w:rsid w:val="00A85B00"/>
    <w:rsid w:val="00A9194F"/>
    <w:rsid w:val="00A93E01"/>
    <w:rsid w:val="00A96EB0"/>
    <w:rsid w:val="00AA4CAD"/>
    <w:rsid w:val="00AA4CEB"/>
    <w:rsid w:val="00AA7C0A"/>
    <w:rsid w:val="00AA7D09"/>
    <w:rsid w:val="00AB06D9"/>
    <w:rsid w:val="00AB33A9"/>
    <w:rsid w:val="00AB4413"/>
    <w:rsid w:val="00AB4932"/>
    <w:rsid w:val="00AC0109"/>
    <w:rsid w:val="00AC42C0"/>
    <w:rsid w:val="00AC69C3"/>
    <w:rsid w:val="00AD5EFD"/>
    <w:rsid w:val="00AD6198"/>
    <w:rsid w:val="00AD656A"/>
    <w:rsid w:val="00AD67CC"/>
    <w:rsid w:val="00AD6877"/>
    <w:rsid w:val="00AE21D8"/>
    <w:rsid w:val="00AE691C"/>
    <w:rsid w:val="00AF7985"/>
    <w:rsid w:val="00B076B2"/>
    <w:rsid w:val="00B11FDC"/>
    <w:rsid w:val="00B15420"/>
    <w:rsid w:val="00B23BB0"/>
    <w:rsid w:val="00B25053"/>
    <w:rsid w:val="00B253D2"/>
    <w:rsid w:val="00B2545B"/>
    <w:rsid w:val="00B26252"/>
    <w:rsid w:val="00B26308"/>
    <w:rsid w:val="00B3079B"/>
    <w:rsid w:val="00B31269"/>
    <w:rsid w:val="00B35E25"/>
    <w:rsid w:val="00B36347"/>
    <w:rsid w:val="00B42D8D"/>
    <w:rsid w:val="00B45A63"/>
    <w:rsid w:val="00B50E6C"/>
    <w:rsid w:val="00B549C2"/>
    <w:rsid w:val="00B62FCA"/>
    <w:rsid w:val="00B6461B"/>
    <w:rsid w:val="00B66C2A"/>
    <w:rsid w:val="00B707AB"/>
    <w:rsid w:val="00B77A61"/>
    <w:rsid w:val="00B80D28"/>
    <w:rsid w:val="00B8786F"/>
    <w:rsid w:val="00B87A8A"/>
    <w:rsid w:val="00B90A7A"/>
    <w:rsid w:val="00B912A3"/>
    <w:rsid w:val="00B9217A"/>
    <w:rsid w:val="00B923FD"/>
    <w:rsid w:val="00BA1F78"/>
    <w:rsid w:val="00BA2E51"/>
    <w:rsid w:val="00BB19D6"/>
    <w:rsid w:val="00BB2150"/>
    <w:rsid w:val="00BC0CF3"/>
    <w:rsid w:val="00BC2781"/>
    <w:rsid w:val="00BC3F4B"/>
    <w:rsid w:val="00BC4892"/>
    <w:rsid w:val="00BC6840"/>
    <w:rsid w:val="00BD14BE"/>
    <w:rsid w:val="00BD3EC5"/>
    <w:rsid w:val="00BD4363"/>
    <w:rsid w:val="00BD74A2"/>
    <w:rsid w:val="00BE711E"/>
    <w:rsid w:val="00BF105E"/>
    <w:rsid w:val="00BF10AF"/>
    <w:rsid w:val="00C04CA7"/>
    <w:rsid w:val="00C12B35"/>
    <w:rsid w:val="00C14861"/>
    <w:rsid w:val="00C17AF0"/>
    <w:rsid w:val="00C227FF"/>
    <w:rsid w:val="00C232C5"/>
    <w:rsid w:val="00C24FD5"/>
    <w:rsid w:val="00C27258"/>
    <w:rsid w:val="00C353D6"/>
    <w:rsid w:val="00C35CAB"/>
    <w:rsid w:val="00C368CA"/>
    <w:rsid w:val="00C403A8"/>
    <w:rsid w:val="00C40BE3"/>
    <w:rsid w:val="00C4314C"/>
    <w:rsid w:val="00C4332B"/>
    <w:rsid w:val="00C44D1A"/>
    <w:rsid w:val="00C53512"/>
    <w:rsid w:val="00C57EC4"/>
    <w:rsid w:val="00C605F5"/>
    <w:rsid w:val="00C6062E"/>
    <w:rsid w:val="00C6286E"/>
    <w:rsid w:val="00C633BF"/>
    <w:rsid w:val="00C65572"/>
    <w:rsid w:val="00C66194"/>
    <w:rsid w:val="00C664B1"/>
    <w:rsid w:val="00C6726D"/>
    <w:rsid w:val="00C67749"/>
    <w:rsid w:val="00C70C2E"/>
    <w:rsid w:val="00C73ED6"/>
    <w:rsid w:val="00C75EDC"/>
    <w:rsid w:val="00C84039"/>
    <w:rsid w:val="00C842A4"/>
    <w:rsid w:val="00C8470F"/>
    <w:rsid w:val="00C8569A"/>
    <w:rsid w:val="00C86B71"/>
    <w:rsid w:val="00C90D03"/>
    <w:rsid w:val="00C90EF4"/>
    <w:rsid w:val="00C97127"/>
    <w:rsid w:val="00C9727E"/>
    <w:rsid w:val="00CA3855"/>
    <w:rsid w:val="00CB0AB3"/>
    <w:rsid w:val="00CB1014"/>
    <w:rsid w:val="00CB244B"/>
    <w:rsid w:val="00CB6B79"/>
    <w:rsid w:val="00CC23AC"/>
    <w:rsid w:val="00CC3B1A"/>
    <w:rsid w:val="00CC58B1"/>
    <w:rsid w:val="00CC5D26"/>
    <w:rsid w:val="00CC5F2C"/>
    <w:rsid w:val="00CC7DB9"/>
    <w:rsid w:val="00CD4CB2"/>
    <w:rsid w:val="00CD624D"/>
    <w:rsid w:val="00CE50DD"/>
    <w:rsid w:val="00CE5F66"/>
    <w:rsid w:val="00CE7873"/>
    <w:rsid w:val="00CF1315"/>
    <w:rsid w:val="00CF1E1C"/>
    <w:rsid w:val="00CF2B65"/>
    <w:rsid w:val="00D002DA"/>
    <w:rsid w:val="00D022A0"/>
    <w:rsid w:val="00D11449"/>
    <w:rsid w:val="00D11ADA"/>
    <w:rsid w:val="00D14541"/>
    <w:rsid w:val="00D15DC9"/>
    <w:rsid w:val="00D201FA"/>
    <w:rsid w:val="00D24F32"/>
    <w:rsid w:val="00D266AE"/>
    <w:rsid w:val="00D33352"/>
    <w:rsid w:val="00D33B53"/>
    <w:rsid w:val="00D35F5F"/>
    <w:rsid w:val="00D422CF"/>
    <w:rsid w:val="00D424B1"/>
    <w:rsid w:val="00D4451A"/>
    <w:rsid w:val="00D45CEB"/>
    <w:rsid w:val="00D516AB"/>
    <w:rsid w:val="00D53F56"/>
    <w:rsid w:val="00D55F17"/>
    <w:rsid w:val="00D60664"/>
    <w:rsid w:val="00D60D9F"/>
    <w:rsid w:val="00D61D95"/>
    <w:rsid w:val="00D656A1"/>
    <w:rsid w:val="00D65BBD"/>
    <w:rsid w:val="00D670E8"/>
    <w:rsid w:val="00D71F98"/>
    <w:rsid w:val="00D74D69"/>
    <w:rsid w:val="00D755F0"/>
    <w:rsid w:val="00D75F98"/>
    <w:rsid w:val="00D77A7F"/>
    <w:rsid w:val="00D8054B"/>
    <w:rsid w:val="00D8123A"/>
    <w:rsid w:val="00D81454"/>
    <w:rsid w:val="00D8233C"/>
    <w:rsid w:val="00D84EF5"/>
    <w:rsid w:val="00D8532C"/>
    <w:rsid w:val="00D861FC"/>
    <w:rsid w:val="00D87981"/>
    <w:rsid w:val="00D87F48"/>
    <w:rsid w:val="00D907EC"/>
    <w:rsid w:val="00DA19B8"/>
    <w:rsid w:val="00DA1C24"/>
    <w:rsid w:val="00DA28FF"/>
    <w:rsid w:val="00DA385A"/>
    <w:rsid w:val="00DA6E2D"/>
    <w:rsid w:val="00DA772B"/>
    <w:rsid w:val="00DB0575"/>
    <w:rsid w:val="00DB1F53"/>
    <w:rsid w:val="00DB202C"/>
    <w:rsid w:val="00DB2977"/>
    <w:rsid w:val="00DB44C2"/>
    <w:rsid w:val="00DC3962"/>
    <w:rsid w:val="00DC6F9C"/>
    <w:rsid w:val="00DC7C34"/>
    <w:rsid w:val="00DD0544"/>
    <w:rsid w:val="00DD1FC6"/>
    <w:rsid w:val="00DE7B09"/>
    <w:rsid w:val="00DF3309"/>
    <w:rsid w:val="00E01FEF"/>
    <w:rsid w:val="00E02BBB"/>
    <w:rsid w:val="00E03718"/>
    <w:rsid w:val="00E03756"/>
    <w:rsid w:val="00E04EDF"/>
    <w:rsid w:val="00E110D6"/>
    <w:rsid w:val="00E110EB"/>
    <w:rsid w:val="00E11620"/>
    <w:rsid w:val="00E135C1"/>
    <w:rsid w:val="00E151B9"/>
    <w:rsid w:val="00E20C3D"/>
    <w:rsid w:val="00E211BD"/>
    <w:rsid w:val="00E35E94"/>
    <w:rsid w:val="00E36E31"/>
    <w:rsid w:val="00E4019A"/>
    <w:rsid w:val="00E40EA0"/>
    <w:rsid w:val="00E42453"/>
    <w:rsid w:val="00E42942"/>
    <w:rsid w:val="00E4549C"/>
    <w:rsid w:val="00E50B30"/>
    <w:rsid w:val="00E60809"/>
    <w:rsid w:val="00E611AC"/>
    <w:rsid w:val="00E61FFC"/>
    <w:rsid w:val="00E62658"/>
    <w:rsid w:val="00E70856"/>
    <w:rsid w:val="00E7100C"/>
    <w:rsid w:val="00E71588"/>
    <w:rsid w:val="00E72762"/>
    <w:rsid w:val="00E848FD"/>
    <w:rsid w:val="00E9021E"/>
    <w:rsid w:val="00E935B9"/>
    <w:rsid w:val="00E95D8A"/>
    <w:rsid w:val="00EA03D3"/>
    <w:rsid w:val="00EA2766"/>
    <w:rsid w:val="00EA691D"/>
    <w:rsid w:val="00EA7163"/>
    <w:rsid w:val="00EA7892"/>
    <w:rsid w:val="00EB2AA3"/>
    <w:rsid w:val="00EB2DDE"/>
    <w:rsid w:val="00EB6E86"/>
    <w:rsid w:val="00EB7121"/>
    <w:rsid w:val="00EC1825"/>
    <w:rsid w:val="00EC1F21"/>
    <w:rsid w:val="00EC1F4F"/>
    <w:rsid w:val="00EC24A7"/>
    <w:rsid w:val="00EC76C0"/>
    <w:rsid w:val="00ED0FB6"/>
    <w:rsid w:val="00ED171C"/>
    <w:rsid w:val="00ED3DEB"/>
    <w:rsid w:val="00ED4E53"/>
    <w:rsid w:val="00ED50A5"/>
    <w:rsid w:val="00ED6A0A"/>
    <w:rsid w:val="00ED70AF"/>
    <w:rsid w:val="00EE2EBB"/>
    <w:rsid w:val="00EE69D0"/>
    <w:rsid w:val="00EF14AF"/>
    <w:rsid w:val="00EF2EDA"/>
    <w:rsid w:val="00EF4833"/>
    <w:rsid w:val="00EF4C38"/>
    <w:rsid w:val="00EF6946"/>
    <w:rsid w:val="00F037A7"/>
    <w:rsid w:val="00F03E40"/>
    <w:rsid w:val="00F05DD0"/>
    <w:rsid w:val="00F06A3A"/>
    <w:rsid w:val="00F1178D"/>
    <w:rsid w:val="00F148A6"/>
    <w:rsid w:val="00F15163"/>
    <w:rsid w:val="00F154F6"/>
    <w:rsid w:val="00F22244"/>
    <w:rsid w:val="00F22570"/>
    <w:rsid w:val="00F229CC"/>
    <w:rsid w:val="00F25370"/>
    <w:rsid w:val="00F25C6F"/>
    <w:rsid w:val="00F2720F"/>
    <w:rsid w:val="00F30A91"/>
    <w:rsid w:val="00F31184"/>
    <w:rsid w:val="00F33D88"/>
    <w:rsid w:val="00F34D72"/>
    <w:rsid w:val="00F35583"/>
    <w:rsid w:val="00F43870"/>
    <w:rsid w:val="00F44551"/>
    <w:rsid w:val="00F45907"/>
    <w:rsid w:val="00F56815"/>
    <w:rsid w:val="00F570E6"/>
    <w:rsid w:val="00F57A3A"/>
    <w:rsid w:val="00F61297"/>
    <w:rsid w:val="00F720EC"/>
    <w:rsid w:val="00F81B30"/>
    <w:rsid w:val="00F85B2E"/>
    <w:rsid w:val="00F919B1"/>
    <w:rsid w:val="00F91A11"/>
    <w:rsid w:val="00F9342D"/>
    <w:rsid w:val="00F96B4D"/>
    <w:rsid w:val="00FA00CC"/>
    <w:rsid w:val="00FA4C1C"/>
    <w:rsid w:val="00FB1997"/>
    <w:rsid w:val="00FB6478"/>
    <w:rsid w:val="00FB74DD"/>
    <w:rsid w:val="00FC33D7"/>
    <w:rsid w:val="00FD3CDB"/>
    <w:rsid w:val="00FD3E4C"/>
    <w:rsid w:val="00FD5D98"/>
    <w:rsid w:val="00FD6185"/>
    <w:rsid w:val="00FD6E66"/>
    <w:rsid w:val="00FE1F29"/>
    <w:rsid w:val="00FE27D1"/>
    <w:rsid w:val="00FE289B"/>
    <w:rsid w:val="00FE2D7B"/>
    <w:rsid w:val="00FE5610"/>
    <w:rsid w:val="00FE6484"/>
    <w:rsid w:val="00FF017B"/>
    <w:rsid w:val="00FF1605"/>
    <w:rsid w:val="00FF29AB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34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ZR;n=210053;fld=134" TargetMode="External"/><Relationship Id="rId4" Type="http://schemas.openxmlformats.org/officeDocument/2006/relationships/hyperlink" Target="https://login.consultant.ru/link/?req=doc;base=RZR;n=28446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1402</Words>
  <Characters>7993</Characters>
  <Application>Microsoft Office Word</Application>
  <DocSecurity>0</DocSecurity>
  <Lines>66</Lines>
  <Paragraphs>18</Paragraphs>
  <ScaleCrop>false</ScaleCrop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2017-12-29T06:24:00Z</dcterms:created>
  <dcterms:modified xsi:type="dcterms:W3CDTF">2017-12-29T06:25:00Z</dcterms:modified>
</cp:coreProperties>
</file>